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12" w:rsidRPr="001850FF" w:rsidRDefault="00B73412" w:rsidP="00B73412">
      <w:pPr>
        <w:spacing w:beforeLines="50" w:before="156" w:afterLines="50" w:after="156"/>
        <w:jc w:val="center"/>
        <w:rPr>
          <w:rFonts w:ascii="仿宋" w:eastAsia="仿宋" w:hAnsi="仿宋"/>
          <w:b/>
          <w:sz w:val="36"/>
        </w:rPr>
      </w:pPr>
      <w:r w:rsidRPr="001850FF">
        <w:rPr>
          <w:rFonts w:ascii="仿宋" w:eastAsia="仿宋" w:hAnsi="仿宋" w:hint="eastAsia"/>
          <w:b/>
          <w:sz w:val="36"/>
        </w:rPr>
        <w:t>三明学院校园无线网络使用说明</w:t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目前我校校园无线网络认证策略包括两种：针对移动终端（包括手机、平板等）的无感知认证以及针对电脑（PC）的portal认证，本校教职工使用的用户名为各自工号，密码为</w:t>
      </w:r>
      <w:r w:rsidRPr="001850FF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本人身份证后六位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B73412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例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如用户名2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01201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**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，密码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210710（本人身份证后六位）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73412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备注：台湾老师密码为大陆通行证号后六位。</w:t>
      </w:r>
    </w:p>
    <w:p w:rsidR="00B73412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请选择无线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SSID：</w:t>
      </w:r>
      <w:r w:rsidRPr="001850FF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，可访问校内网站和Internet资源。在不更换终端设备以及用户信息的前提下，可以实现一次认证，长期使用；</w:t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一、iPhone（iOS操作系统）认证方式</w:t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打开“无线局域网”，搜索无线热点“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4F9FFE7C" wp14:editId="47F2C4C5">
            <wp:extent cx="2013045" cy="3577095"/>
            <wp:effectExtent l="0" t="0" r="6350" b="4445"/>
            <wp:docPr id="23" name="图片 23" descr="C:\Users\PWB\AppData\Local\Temp\WeChat Files\15e7a802048ecb9ec06b9d421ac5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WB\AppData\Local\Temp\WeChat Files\15e7a802048ecb9ec06b9d421ac5d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62" cy="362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 xml:space="preserve">  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</w:t>
      </w:r>
      <w:proofErr w:type="gramStart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可勾选“记住密码”</w:t>
      </w:r>
      <w:proofErr w:type="gramEnd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和“自动连接”，方便下次认证登录：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47739EB8" wp14:editId="399CDAED">
            <wp:extent cx="1958196" cy="3472997"/>
            <wp:effectExtent l="0" t="0" r="4445" b="0"/>
            <wp:docPr id="1" name="图片 1" descr="C:\Users\PWB\AppData\Local\Temp\WeChat Files\3d9cf86af09856bfc19855d2ecc5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B\AppData\Local\Temp\WeChat Files\3d9cf86af09856bfc19855d2ecc5e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48" cy="35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lastRenderedPageBreak/>
        <w:t>           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弹出如下图所示页面，则说明本机已成功连接校园网。开启页面下方“本机无感认证”，即可实现无感知认证上网，即在无线信号覆盖范围内无需再次认证，就可以正常上网。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1878705" wp14:editId="5753AB3F">
            <wp:extent cx="1809007" cy="3216165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57" cy="324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ind w:firstLine="4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二、Android操作系统认证方式</w:t>
      </w:r>
    </w:p>
    <w:p w:rsidR="00B73412" w:rsidRPr="001850FF" w:rsidRDefault="00B73412" w:rsidP="00B73412">
      <w:pPr>
        <w:widowControl/>
        <w:spacing w:beforeLines="50" w:before="156" w:afterLines="50" w:after="156"/>
        <w:ind w:left="1260" w:hanging="4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打开“设置”→“WLAN”，搜索无线热点“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3FDD8753" wp14:editId="309D4329">
            <wp:extent cx="1999381" cy="2590661"/>
            <wp:effectExtent l="0" t="0" r="127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安卓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74" cy="261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</w:t>
      </w:r>
      <w:proofErr w:type="gramStart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可勾选“记住密码”</w:t>
      </w:r>
      <w:proofErr w:type="gramEnd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和“自动连接”，方便下次认证登录：</w:t>
      </w:r>
    </w:p>
    <w:p w:rsidR="00B73412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1C2644BA" wp14:editId="03275C54">
            <wp:extent cx="2053771" cy="2127704"/>
            <wp:effectExtent l="0" t="0" r="3810" b="6350"/>
            <wp:docPr id="21" name="图片 21" descr="C:\Users\PWB\Documents\Tencent Files\755478049\FileRecv\MobileFile\Screenshot_20190426_08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WB\Documents\Tencent Files\755478049\FileRecv\MobileFile\Screenshot_20190426_083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94" cy="22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50" w:firstLine="7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弹出如下图所示页面，则说明本机已成功连接校园网。</w:t>
      </w:r>
    </w:p>
    <w:p w:rsidR="00B73412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180DC44E" wp14:editId="6330AA3F">
            <wp:extent cx="2004831" cy="3720707"/>
            <wp:effectExtent l="0" t="0" r="0" b="0"/>
            <wp:docPr id="20" name="图片 20" descr="C:\Users\PWB\Documents\Tencent Files\755478049\FileRecv\MobileFile\Screenshot_20190426_083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B\Documents\Tencent Files\755478049\FileRecv\MobileFile\Screenshot_20190426_083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69" cy="38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12" w:rsidRDefault="00B73412" w:rsidP="00B73412">
      <w:pPr>
        <w:widowControl/>
        <w:spacing w:beforeLines="50" w:before="156" w:afterLines="50" w:after="156"/>
        <w:ind w:firstLineChars="196" w:firstLine="55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三、PC</w:t>
      </w:r>
      <w:r w:rsidRPr="001850FF">
        <w:rPr>
          <w:rFonts w:ascii="微软雅黑" w:eastAsia="仿宋" w:hAnsi="微软雅黑" w:cs="宋体" w:hint="eastAsia"/>
          <w:b/>
          <w:bCs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portal认证方式</w:t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单击任务栏右下角的“无线网络连接”图标，搜索无线热点“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D000F6C" wp14:editId="665C8896">
            <wp:extent cx="2683907" cy="3738032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9980" cy="37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</w:t>
      </w:r>
      <w:proofErr w:type="gramStart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可勾选“记住密码”</w:t>
      </w:r>
      <w:proofErr w:type="gramEnd"/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和“自动连接”，方便下次认证登录：</w:t>
      </w:r>
    </w:p>
    <w:p w:rsidR="00B73412" w:rsidRPr="001850FF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6F0C0FB" wp14:editId="5D281288">
            <wp:extent cx="4073857" cy="1827497"/>
            <wp:effectExtent l="0" t="0" r="3175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982" cy="18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50" w:firstLine="7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弹出如图所示页面，则说明PC已成功连接校园网。</w:t>
      </w:r>
    </w:p>
    <w:p w:rsidR="00B73412" w:rsidRPr="001850FF" w:rsidRDefault="00B73412" w:rsidP="00B73412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注：如果是自用个人电脑，可选择开启页面上方“本机无感认证”，即可实现无感知认证上网，即在无线信号覆盖范围内无需再次认证，就可以正常上网。如果是公用电脑，请</w:t>
      </w:r>
      <w:r w:rsidRPr="001850FF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不要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选择开启“本机无感认证”</w:t>
      </w:r>
    </w:p>
    <w:p w:rsidR="00B73412" w:rsidRDefault="00B73412" w:rsidP="00B73412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55BD1D5" wp14:editId="0E8DBDD6">
            <wp:extent cx="4224973" cy="1923263"/>
            <wp:effectExtent l="0" t="0" r="444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739" cy="193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12" w:rsidRDefault="00B73412" w:rsidP="00B73412">
      <w:pPr>
        <w:widowControl/>
        <w:spacing w:beforeLines="50" w:before="156" w:afterLines="50" w:after="156"/>
        <w:ind w:firstLineChars="1350" w:firstLine="37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73412" w:rsidRDefault="00B73412" w:rsidP="00B73412">
      <w:pPr>
        <w:widowControl/>
        <w:spacing w:beforeLines="50" w:before="156" w:afterLines="50" w:after="156"/>
        <w:ind w:firstLineChars="1350" w:firstLine="37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网络中心（信息化建设办公室）</w:t>
      </w:r>
    </w:p>
    <w:p w:rsidR="00522647" w:rsidRDefault="00B73412" w:rsidP="00B73412"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2019年4月29日</w:t>
      </w:r>
      <w:bookmarkStart w:id="0" w:name="_GoBack"/>
      <w:bookmarkEnd w:id="0"/>
    </w:p>
    <w:sectPr w:rsidR="0052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12"/>
    <w:rsid w:val="00522647"/>
    <w:rsid w:val="006429E2"/>
    <w:rsid w:val="00B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0B616-B683-4ABF-8095-A99FB1E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现代教育技术中心</dc:creator>
  <cp:keywords/>
  <dc:description/>
  <cp:lastModifiedBy>现代教育技术中心</cp:lastModifiedBy>
  <cp:revision>1</cp:revision>
  <dcterms:created xsi:type="dcterms:W3CDTF">2019-04-30T06:55:00Z</dcterms:created>
  <dcterms:modified xsi:type="dcterms:W3CDTF">2019-04-30T06:55:00Z</dcterms:modified>
</cp:coreProperties>
</file>