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04" w:firstLineChars="250"/>
        <w:rPr>
          <w:rFonts w:ascii="仿宋" w:hAnsi="仿宋" w:eastAsia="仿宋"/>
          <w:b/>
          <w:sz w:val="36"/>
          <w:lang w:val="en"/>
        </w:rPr>
      </w:pPr>
      <w:bookmarkStart w:id="0" w:name="_GoBack"/>
      <w:r>
        <w:rPr>
          <w:rFonts w:ascii="仿宋" w:hAnsi="仿宋" w:eastAsia="仿宋"/>
          <w:b/>
          <w:sz w:val="36"/>
          <w:lang w:val="en"/>
        </w:rPr>
        <w:t>三明学院校园网络与信息安全应急处置预案</w:t>
      </w:r>
    </w:p>
    <w:bookmarkEnd w:id="0"/>
    <w:p>
      <w:pPr>
        <w:widowControl/>
        <w:tabs>
          <w:tab w:val="left" w:pos="720"/>
        </w:tabs>
        <w:ind w:firstLine="562" w:firstLineChars="200"/>
        <w:jc w:val="left"/>
        <w:rPr>
          <w:rFonts w:ascii="仿宋" w:hAnsi="仿宋" w:eastAsia="仿宋" w:cs="宋体"/>
          <w:b/>
          <w:color w:val="333333"/>
          <w:kern w:val="0"/>
          <w:szCs w:val="23"/>
          <w:lang w:val="en"/>
        </w:rPr>
      </w:pPr>
      <w:r>
        <w:rPr>
          <w:rFonts w:hint="eastAsia" w:ascii="仿宋" w:hAnsi="仿宋" w:eastAsia="仿宋" w:cs="仿宋_GB2312"/>
          <w:b/>
          <w:color w:val="333333"/>
          <w:kern w:val="0"/>
          <w:sz w:val="28"/>
          <w:szCs w:val="24"/>
        </w:rPr>
        <w:t>一、</w:t>
      </w:r>
      <w:r>
        <w:rPr>
          <w:rFonts w:ascii="仿宋" w:hAnsi="仿宋" w:eastAsia="仿宋" w:cs="Times New Roman"/>
          <w:b/>
          <w:color w:val="333333"/>
          <w:kern w:val="0"/>
          <w:sz w:val="15"/>
          <w:szCs w:val="14"/>
        </w:rPr>
        <w:t xml:space="preserve"> </w:t>
      </w:r>
      <w:r>
        <w:rPr>
          <w:rFonts w:hint="eastAsia" w:ascii="仿宋" w:hAnsi="仿宋" w:eastAsia="仿宋" w:cs="Times New Roman"/>
          <w:b/>
          <w:color w:val="333333"/>
          <w:kern w:val="0"/>
          <w:sz w:val="28"/>
          <w:szCs w:val="24"/>
          <w:lang w:val="en"/>
        </w:rPr>
        <w:t>总则</w:t>
      </w:r>
    </w:p>
    <w:p>
      <w:pPr>
        <w:widowControl/>
        <w:ind w:firstLine="420"/>
        <w:jc w:val="left"/>
        <w:rPr>
          <w:rFonts w:ascii="仿宋" w:hAnsi="仿宋" w:eastAsia="仿宋" w:cs="宋体"/>
          <w:kern w:val="0"/>
          <w:szCs w:val="23"/>
          <w:lang w:val="en"/>
        </w:rPr>
      </w:pPr>
      <w:r>
        <w:rPr>
          <w:rFonts w:hint="eastAsia" w:ascii="仿宋" w:hAnsi="仿宋" w:eastAsia="仿宋" w:cs="Times New Roman"/>
          <w:kern w:val="0"/>
          <w:sz w:val="28"/>
          <w:szCs w:val="24"/>
          <w:lang w:val="en"/>
        </w:rPr>
        <w:t>（一）指导思想：减轻和消除网络安全突发</w:t>
      </w:r>
      <w:r>
        <w:rPr>
          <w:rFonts w:hint="eastAsia" w:ascii="仿宋" w:hAnsi="仿宋" w:eastAsia="仿宋" w:cs="Times New Roman"/>
          <w:kern w:val="0"/>
          <w:sz w:val="28"/>
          <w:szCs w:val="24"/>
          <w:lang w:val="en-US" w:eastAsia="zh-CN"/>
        </w:rPr>
        <w:t>事件</w:t>
      </w:r>
      <w:r>
        <w:rPr>
          <w:rFonts w:hint="eastAsia" w:ascii="仿宋" w:hAnsi="仿宋" w:eastAsia="仿宋" w:cs="Times New Roman"/>
          <w:kern w:val="0"/>
          <w:sz w:val="28"/>
          <w:szCs w:val="24"/>
          <w:lang w:val="en"/>
        </w:rPr>
        <w:t>造成的危害和影响，维护学校的安全和稳定，“统一领导、统一指挥、各司其职、整体作战、发挥优势、保障安全”。</w:t>
      </w:r>
    </w:p>
    <w:p>
      <w:pPr>
        <w:widowControl/>
        <w:jc w:val="left"/>
        <w:rPr>
          <w:rFonts w:ascii="仿宋" w:hAnsi="仿宋" w:eastAsia="仿宋" w:cs="宋体"/>
          <w:kern w:val="0"/>
          <w:szCs w:val="23"/>
          <w:lang w:val="en"/>
        </w:rPr>
      </w:pPr>
      <w:r>
        <w:rPr>
          <w:rFonts w:hint="eastAsia" w:ascii="仿宋" w:hAnsi="仿宋" w:eastAsia="仿宋" w:cs="Times New Roman"/>
          <w:kern w:val="0"/>
          <w:sz w:val="28"/>
          <w:szCs w:val="24"/>
        </w:rPr>
        <w:tab/>
      </w:r>
      <w:r>
        <w:rPr>
          <w:rFonts w:hint="eastAsia" w:ascii="仿宋" w:hAnsi="仿宋" w:eastAsia="仿宋" w:cs="Times New Roman"/>
          <w:kern w:val="0"/>
          <w:sz w:val="28"/>
          <w:szCs w:val="24"/>
          <w:lang w:val="en"/>
        </w:rPr>
        <w:t>（二）适用范围：三明学院校园网。</w:t>
      </w:r>
    </w:p>
    <w:p>
      <w:pPr>
        <w:widowControl/>
        <w:jc w:val="left"/>
        <w:rPr>
          <w:rFonts w:ascii="仿宋" w:hAnsi="仿宋" w:eastAsia="仿宋" w:cs="宋体"/>
          <w:kern w:val="0"/>
          <w:szCs w:val="23"/>
          <w:lang w:val="en"/>
        </w:rPr>
      </w:pPr>
      <w:r>
        <w:rPr>
          <w:rFonts w:hint="eastAsia" w:ascii="仿宋" w:hAnsi="仿宋" w:eastAsia="仿宋" w:cs="Times New Roman"/>
          <w:kern w:val="0"/>
          <w:sz w:val="28"/>
          <w:szCs w:val="24"/>
        </w:rPr>
        <w:tab/>
      </w:r>
      <w:r>
        <w:rPr>
          <w:rFonts w:hint="eastAsia" w:ascii="仿宋" w:hAnsi="仿宋" w:eastAsia="仿宋" w:cs="Times New Roman"/>
          <w:kern w:val="0"/>
          <w:sz w:val="28"/>
          <w:szCs w:val="24"/>
          <w:lang w:val="en"/>
        </w:rPr>
        <w:t>（三）处置原则：快速、有效。</w:t>
      </w:r>
    </w:p>
    <w:p>
      <w:pPr>
        <w:widowControl/>
        <w:ind w:firstLine="562" w:firstLineChars="200"/>
        <w:jc w:val="left"/>
        <w:rPr>
          <w:rFonts w:ascii="仿宋" w:hAnsi="仿宋" w:eastAsia="仿宋" w:cs="宋体"/>
          <w:b/>
          <w:kern w:val="0"/>
          <w:szCs w:val="23"/>
          <w:lang w:val="en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4"/>
          <w:lang w:val="en"/>
        </w:rPr>
        <w:t>二、组织指挥和职责任务</w:t>
      </w:r>
    </w:p>
    <w:p>
      <w:pPr>
        <w:widowControl/>
        <w:jc w:val="left"/>
        <w:rPr>
          <w:rFonts w:ascii="仿宋" w:hAnsi="仿宋" w:eastAsia="仿宋" w:cs="宋体"/>
          <w:kern w:val="0"/>
          <w:szCs w:val="23"/>
          <w:lang w:val="en"/>
        </w:rPr>
      </w:pPr>
      <w:r>
        <w:rPr>
          <w:rFonts w:hint="eastAsia" w:ascii="仿宋" w:hAnsi="仿宋" w:eastAsia="仿宋" w:cs="Times New Roman"/>
          <w:kern w:val="0"/>
          <w:sz w:val="28"/>
          <w:szCs w:val="24"/>
        </w:rPr>
        <w:tab/>
      </w:r>
      <w:r>
        <w:rPr>
          <w:rFonts w:hint="eastAsia" w:ascii="仿宋" w:hAnsi="仿宋" w:eastAsia="仿宋" w:cs="Times New Roman"/>
          <w:kern w:val="0"/>
          <w:sz w:val="28"/>
          <w:szCs w:val="24"/>
          <w:lang w:val="en"/>
        </w:rPr>
        <w:t>（一）组织指挥</w:t>
      </w:r>
    </w:p>
    <w:p>
      <w:pPr>
        <w:widowControl/>
        <w:jc w:val="left"/>
        <w:rPr>
          <w:rFonts w:ascii="仿宋" w:hAnsi="仿宋" w:eastAsia="仿宋" w:cs="宋体"/>
          <w:kern w:val="0"/>
          <w:szCs w:val="23"/>
          <w:lang w:val="en"/>
        </w:rPr>
      </w:pPr>
      <w:r>
        <w:rPr>
          <w:rFonts w:hint="eastAsia" w:ascii="仿宋" w:hAnsi="仿宋" w:eastAsia="仿宋" w:cs="Times New Roman"/>
          <w:kern w:val="0"/>
          <w:sz w:val="28"/>
          <w:szCs w:val="24"/>
        </w:rPr>
        <w:tab/>
      </w:r>
      <w:r>
        <w:rPr>
          <w:rFonts w:hint="eastAsia" w:ascii="仿宋" w:hAnsi="仿宋" w:eastAsia="仿宋" w:cs="Times New Roman"/>
          <w:kern w:val="0"/>
          <w:sz w:val="28"/>
          <w:szCs w:val="24"/>
        </w:rPr>
        <w:t xml:space="preserve"> </w:t>
      </w:r>
      <w:r>
        <w:rPr>
          <w:rFonts w:hint="eastAsia" w:ascii="仿宋" w:hAnsi="仿宋" w:eastAsia="仿宋" w:cs="Times New Roman"/>
          <w:kern w:val="0"/>
          <w:sz w:val="28"/>
          <w:szCs w:val="24"/>
          <w:lang w:val="en"/>
        </w:rPr>
        <w:t>由三明学院网络信息安全工作领导小组授权的领导组织指挥。</w:t>
      </w:r>
    </w:p>
    <w:p>
      <w:pPr>
        <w:widowControl/>
        <w:jc w:val="left"/>
        <w:rPr>
          <w:rFonts w:ascii="仿宋" w:hAnsi="仿宋" w:eastAsia="仿宋" w:cs="宋体"/>
          <w:kern w:val="0"/>
          <w:szCs w:val="23"/>
          <w:lang w:val="en"/>
        </w:rPr>
      </w:pPr>
      <w:r>
        <w:rPr>
          <w:rFonts w:hint="eastAsia" w:ascii="仿宋" w:hAnsi="仿宋" w:eastAsia="仿宋" w:cs="Times New Roman"/>
          <w:kern w:val="0"/>
          <w:sz w:val="28"/>
          <w:szCs w:val="24"/>
        </w:rPr>
        <w:tab/>
      </w:r>
      <w:r>
        <w:rPr>
          <w:rFonts w:hint="eastAsia" w:ascii="仿宋" w:hAnsi="仿宋" w:eastAsia="仿宋" w:cs="Times New Roman"/>
          <w:kern w:val="0"/>
          <w:sz w:val="28"/>
          <w:szCs w:val="24"/>
          <w:lang w:val="en"/>
        </w:rPr>
        <w:t>（二）职责任务</w:t>
      </w:r>
    </w:p>
    <w:p>
      <w:pPr>
        <w:widowControl/>
        <w:ind w:firstLine="280" w:firstLineChars="100"/>
        <w:jc w:val="left"/>
        <w:rPr>
          <w:rFonts w:ascii="仿宋" w:hAnsi="仿宋" w:eastAsia="仿宋" w:cs="宋体"/>
          <w:kern w:val="0"/>
          <w:szCs w:val="23"/>
          <w:lang w:val="en"/>
        </w:rPr>
      </w:pPr>
      <w:r>
        <w:rPr>
          <w:rFonts w:hint="eastAsia" w:ascii="仿宋" w:hAnsi="仿宋" w:eastAsia="仿宋" w:cs="Times New Roman"/>
          <w:kern w:val="0"/>
          <w:sz w:val="28"/>
          <w:szCs w:val="24"/>
        </w:rPr>
        <w:tab/>
      </w:r>
      <w:r>
        <w:rPr>
          <w:rFonts w:hint="eastAsia" w:ascii="仿宋" w:hAnsi="仿宋" w:eastAsia="仿宋" w:cs="Times New Roman"/>
          <w:kern w:val="0"/>
          <w:sz w:val="28"/>
          <w:szCs w:val="24"/>
        </w:rPr>
        <w:t xml:space="preserve"> </w:t>
      </w:r>
      <w:r>
        <w:rPr>
          <w:rFonts w:hint="eastAsia" w:ascii="仿宋" w:hAnsi="仿宋" w:eastAsia="仿宋" w:cs="Times New Roman"/>
          <w:kern w:val="0"/>
          <w:sz w:val="28"/>
          <w:szCs w:val="24"/>
          <w:lang w:val="en"/>
        </w:rPr>
        <w:t>及时向上级汇报。</w:t>
      </w:r>
    </w:p>
    <w:p>
      <w:pPr>
        <w:widowControl/>
        <w:jc w:val="left"/>
        <w:rPr>
          <w:rFonts w:ascii="仿宋" w:hAnsi="仿宋" w:eastAsia="仿宋" w:cs="宋体"/>
          <w:kern w:val="0"/>
          <w:szCs w:val="23"/>
          <w:lang w:val="en"/>
        </w:rPr>
      </w:pPr>
      <w:r>
        <w:rPr>
          <w:rFonts w:hint="eastAsia" w:ascii="仿宋" w:hAnsi="仿宋" w:eastAsia="仿宋" w:cs="Times New Roman"/>
          <w:kern w:val="0"/>
          <w:sz w:val="28"/>
          <w:szCs w:val="24"/>
        </w:rPr>
        <w:tab/>
      </w:r>
      <w:r>
        <w:rPr>
          <w:rFonts w:hint="eastAsia" w:ascii="仿宋" w:hAnsi="仿宋" w:eastAsia="仿宋" w:cs="Times New Roman"/>
          <w:kern w:val="0"/>
          <w:sz w:val="28"/>
          <w:szCs w:val="24"/>
        </w:rPr>
        <w:t xml:space="preserve"> </w:t>
      </w:r>
      <w:r>
        <w:rPr>
          <w:rFonts w:hint="eastAsia" w:ascii="仿宋" w:hAnsi="仿宋" w:eastAsia="仿宋" w:cs="Times New Roman"/>
          <w:kern w:val="0"/>
          <w:sz w:val="28"/>
          <w:szCs w:val="24"/>
          <w:lang w:val="en"/>
        </w:rPr>
        <w:t>各学院、部门的网络安全员应配合网络中心技术人员进行技术处理，无法处理的应尽可能完整地保护现场并及时通知公安部门。</w:t>
      </w:r>
    </w:p>
    <w:p>
      <w:pPr>
        <w:widowControl/>
        <w:ind w:firstLine="562" w:firstLineChars="200"/>
        <w:jc w:val="left"/>
        <w:rPr>
          <w:rFonts w:ascii="仿宋" w:hAnsi="仿宋" w:eastAsia="仿宋" w:cs="宋体"/>
          <w:b/>
          <w:kern w:val="0"/>
          <w:szCs w:val="23"/>
          <w:lang w:val="en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4"/>
          <w:lang w:val="en"/>
        </w:rPr>
        <w:t>三、处置措施和处置程序</w:t>
      </w:r>
    </w:p>
    <w:p>
      <w:pPr>
        <w:widowControl/>
        <w:jc w:val="left"/>
        <w:rPr>
          <w:rFonts w:ascii="仿宋" w:hAnsi="仿宋" w:eastAsia="仿宋" w:cs="宋体"/>
          <w:kern w:val="0"/>
          <w:szCs w:val="23"/>
          <w:lang w:val="en"/>
        </w:rPr>
      </w:pPr>
      <w:r>
        <w:rPr>
          <w:rFonts w:hint="eastAsia" w:ascii="仿宋" w:hAnsi="仿宋" w:eastAsia="仿宋" w:cs="Times New Roman"/>
          <w:kern w:val="0"/>
          <w:sz w:val="28"/>
          <w:szCs w:val="24"/>
        </w:rPr>
        <w:tab/>
      </w:r>
      <w:r>
        <w:rPr>
          <w:rFonts w:hint="eastAsia" w:ascii="仿宋" w:hAnsi="仿宋" w:eastAsia="仿宋" w:cs="Times New Roman"/>
          <w:kern w:val="0"/>
          <w:sz w:val="28"/>
          <w:szCs w:val="24"/>
          <w:lang w:val="en"/>
        </w:rPr>
        <w:t>（一）处置措施</w:t>
      </w:r>
    </w:p>
    <w:p>
      <w:pPr>
        <w:widowControl/>
        <w:jc w:val="left"/>
        <w:rPr>
          <w:rFonts w:ascii="仿宋" w:hAnsi="仿宋" w:eastAsia="仿宋" w:cs="宋体"/>
          <w:kern w:val="0"/>
          <w:szCs w:val="23"/>
          <w:lang w:val="en"/>
        </w:rPr>
      </w:pPr>
      <w:r>
        <w:rPr>
          <w:rFonts w:hint="eastAsia" w:ascii="仿宋" w:hAnsi="仿宋" w:eastAsia="仿宋" w:cs="Times New Roman"/>
          <w:kern w:val="0"/>
          <w:sz w:val="28"/>
          <w:szCs w:val="24"/>
        </w:rPr>
        <w:tab/>
      </w:r>
      <w:r>
        <w:rPr>
          <w:rFonts w:hint="eastAsia" w:ascii="仿宋" w:hAnsi="仿宋" w:eastAsia="仿宋" w:cs="Times New Roman"/>
          <w:kern w:val="0"/>
          <w:sz w:val="28"/>
          <w:szCs w:val="24"/>
        </w:rPr>
        <w:t xml:space="preserve"> 1</w:t>
      </w:r>
      <w:r>
        <w:rPr>
          <w:rFonts w:hint="eastAsia" w:ascii="仿宋" w:hAnsi="仿宋" w:eastAsia="仿宋" w:cs="Times New Roman"/>
          <w:kern w:val="0"/>
          <w:sz w:val="28"/>
          <w:szCs w:val="24"/>
          <w:lang w:val="en"/>
        </w:rPr>
        <w:t>．在严重情况下，网络中心技术人员通过技术手段切断校园网络与外界的连接；</w:t>
      </w:r>
    </w:p>
    <w:p>
      <w:pPr>
        <w:widowControl/>
        <w:jc w:val="left"/>
        <w:rPr>
          <w:rFonts w:ascii="仿宋" w:hAnsi="仿宋" w:eastAsia="仿宋" w:cs="宋体"/>
          <w:kern w:val="0"/>
          <w:szCs w:val="23"/>
          <w:lang w:val="en"/>
        </w:rPr>
      </w:pPr>
      <w:r>
        <w:rPr>
          <w:rFonts w:hint="eastAsia" w:ascii="仿宋" w:hAnsi="仿宋" w:eastAsia="仿宋" w:cs="Times New Roman"/>
          <w:kern w:val="0"/>
          <w:sz w:val="28"/>
          <w:szCs w:val="24"/>
        </w:rPr>
        <w:tab/>
      </w:r>
      <w:r>
        <w:rPr>
          <w:rFonts w:hint="eastAsia" w:ascii="仿宋" w:hAnsi="仿宋" w:eastAsia="仿宋" w:cs="Times New Roman"/>
          <w:kern w:val="0"/>
          <w:sz w:val="28"/>
          <w:szCs w:val="24"/>
        </w:rPr>
        <w:t xml:space="preserve"> 2</w:t>
      </w:r>
      <w:r>
        <w:rPr>
          <w:rFonts w:hint="eastAsia" w:ascii="仿宋" w:hAnsi="仿宋" w:eastAsia="仿宋" w:cs="Times New Roman"/>
          <w:kern w:val="0"/>
          <w:sz w:val="28"/>
          <w:szCs w:val="24"/>
          <w:lang w:val="en"/>
        </w:rPr>
        <w:t>．通知当班领导及校领导；</w:t>
      </w:r>
    </w:p>
    <w:p>
      <w:pPr>
        <w:widowControl/>
        <w:jc w:val="left"/>
        <w:rPr>
          <w:rFonts w:ascii="仿宋" w:hAnsi="仿宋" w:eastAsia="仿宋" w:cs="宋体"/>
          <w:kern w:val="0"/>
          <w:szCs w:val="23"/>
          <w:lang w:val="en"/>
        </w:rPr>
      </w:pPr>
      <w:r>
        <w:rPr>
          <w:rFonts w:hint="eastAsia" w:ascii="仿宋" w:hAnsi="仿宋" w:eastAsia="仿宋" w:cs="Times New Roman"/>
          <w:kern w:val="0"/>
          <w:sz w:val="28"/>
          <w:szCs w:val="24"/>
        </w:rPr>
        <w:tab/>
      </w:r>
      <w:r>
        <w:rPr>
          <w:rFonts w:hint="eastAsia" w:ascii="仿宋" w:hAnsi="仿宋" w:eastAsia="仿宋" w:cs="Times New Roman"/>
          <w:kern w:val="0"/>
          <w:sz w:val="28"/>
          <w:szCs w:val="24"/>
        </w:rPr>
        <w:t xml:space="preserve"> 3</w:t>
      </w:r>
      <w:r>
        <w:rPr>
          <w:rFonts w:hint="eastAsia" w:ascii="仿宋" w:hAnsi="仿宋" w:eastAsia="仿宋" w:cs="Times New Roman"/>
          <w:kern w:val="0"/>
          <w:sz w:val="28"/>
          <w:szCs w:val="24"/>
          <w:lang w:val="en"/>
        </w:rPr>
        <w:t>．物理隔离出现安全事故的设备，复制相关日志，并进行适当的技术处理以保持现状。</w:t>
      </w:r>
    </w:p>
    <w:p>
      <w:pPr>
        <w:widowControl/>
        <w:jc w:val="left"/>
        <w:rPr>
          <w:rFonts w:ascii="仿宋" w:hAnsi="仿宋" w:eastAsia="仿宋" w:cs="宋体"/>
          <w:kern w:val="0"/>
          <w:szCs w:val="23"/>
          <w:lang w:val="en"/>
        </w:rPr>
      </w:pPr>
      <w:r>
        <w:rPr>
          <w:rFonts w:hint="eastAsia" w:ascii="仿宋" w:hAnsi="仿宋" w:eastAsia="仿宋" w:cs="Times New Roman"/>
          <w:kern w:val="0"/>
          <w:sz w:val="28"/>
          <w:szCs w:val="24"/>
        </w:rPr>
        <w:tab/>
      </w:r>
      <w:r>
        <w:rPr>
          <w:rFonts w:hint="eastAsia" w:ascii="仿宋" w:hAnsi="仿宋" w:eastAsia="仿宋" w:cs="Times New Roman"/>
          <w:kern w:val="0"/>
          <w:sz w:val="28"/>
          <w:szCs w:val="24"/>
          <w:lang w:val="en"/>
        </w:rPr>
        <w:t>（二）处置程序</w:t>
      </w:r>
    </w:p>
    <w:p>
      <w:pPr>
        <w:widowControl/>
        <w:jc w:val="left"/>
        <w:rPr>
          <w:rFonts w:ascii="仿宋" w:hAnsi="仿宋" w:eastAsia="仿宋" w:cs="宋体"/>
          <w:kern w:val="0"/>
          <w:szCs w:val="23"/>
          <w:lang w:val="en"/>
        </w:rPr>
      </w:pPr>
      <w:r>
        <w:rPr>
          <w:rFonts w:hint="eastAsia" w:ascii="仿宋" w:hAnsi="仿宋" w:eastAsia="仿宋" w:cs="Times New Roman"/>
          <w:kern w:val="0"/>
          <w:sz w:val="28"/>
          <w:szCs w:val="24"/>
        </w:rPr>
        <w:tab/>
      </w:r>
      <w:r>
        <w:rPr>
          <w:rFonts w:hint="eastAsia" w:ascii="仿宋" w:hAnsi="仿宋" w:eastAsia="仿宋" w:cs="Times New Roman"/>
          <w:kern w:val="0"/>
          <w:sz w:val="28"/>
          <w:szCs w:val="24"/>
        </w:rPr>
        <w:t xml:space="preserve"> 1</w:t>
      </w:r>
      <w:r>
        <w:rPr>
          <w:rFonts w:hint="eastAsia" w:ascii="仿宋" w:hAnsi="仿宋" w:eastAsia="仿宋" w:cs="Times New Roman"/>
          <w:kern w:val="0"/>
          <w:sz w:val="28"/>
          <w:szCs w:val="24"/>
          <w:lang w:val="en"/>
        </w:rPr>
        <w:t>．发现情况：校内各处值班人员发现网页的互动栏目、网页异动、网络病毒、入侵、反动邮件等网络安全事故；</w:t>
      </w:r>
    </w:p>
    <w:p>
      <w:pPr>
        <w:widowControl/>
        <w:jc w:val="left"/>
        <w:rPr>
          <w:rFonts w:ascii="仿宋" w:hAnsi="仿宋" w:eastAsia="仿宋" w:cs="宋体"/>
          <w:kern w:val="0"/>
          <w:szCs w:val="23"/>
          <w:lang w:val="en"/>
        </w:rPr>
      </w:pPr>
      <w:r>
        <w:rPr>
          <w:rFonts w:hint="eastAsia" w:ascii="仿宋" w:hAnsi="仿宋" w:eastAsia="仿宋" w:cs="Times New Roman"/>
          <w:kern w:val="0"/>
          <w:sz w:val="28"/>
          <w:szCs w:val="24"/>
        </w:rPr>
        <w:tab/>
      </w:r>
      <w:r>
        <w:rPr>
          <w:rFonts w:hint="eastAsia" w:ascii="仿宋" w:hAnsi="仿宋" w:eastAsia="仿宋" w:cs="Times New Roman"/>
          <w:kern w:val="0"/>
          <w:sz w:val="28"/>
          <w:szCs w:val="24"/>
        </w:rPr>
        <w:t xml:space="preserve"> 2</w:t>
      </w:r>
      <w:r>
        <w:rPr>
          <w:rFonts w:hint="eastAsia" w:ascii="仿宋" w:hAnsi="仿宋" w:eastAsia="仿宋" w:cs="Times New Roman"/>
          <w:kern w:val="0"/>
          <w:sz w:val="28"/>
          <w:szCs w:val="24"/>
          <w:lang w:val="en"/>
        </w:rPr>
        <w:t>．预案启动：一旦发现以上任何一种或其他重大网络安全事故，本预案即时启动，并通知上级领导；</w:t>
      </w:r>
    </w:p>
    <w:p>
      <w:pPr>
        <w:widowControl/>
        <w:jc w:val="left"/>
        <w:rPr>
          <w:rFonts w:ascii="仿宋" w:hAnsi="仿宋" w:eastAsia="仿宋" w:cs="宋体"/>
          <w:kern w:val="0"/>
          <w:szCs w:val="23"/>
          <w:lang w:val="en"/>
        </w:rPr>
      </w:pPr>
      <w:r>
        <w:rPr>
          <w:rFonts w:hint="eastAsia" w:ascii="仿宋" w:hAnsi="仿宋" w:eastAsia="仿宋" w:cs="Times New Roman"/>
          <w:kern w:val="0"/>
          <w:sz w:val="28"/>
          <w:szCs w:val="24"/>
        </w:rPr>
        <w:tab/>
      </w:r>
      <w:r>
        <w:rPr>
          <w:rFonts w:hint="eastAsia" w:ascii="仿宋" w:hAnsi="仿宋" w:eastAsia="仿宋" w:cs="Times New Roman"/>
          <w:kern w:val="0"/>
          <w:sz w:val="28"/>
          <w:szCs w:val="24"/>
        </w:rPr>
        <w:t xml:space="preserve"> 3</w:t>
      </w:r>
      <w:r>
        <w:rPr>
          <w:rFonts w:hint="eastAsia" w:ascii="仿宋" w:hAnsi="仿宋" w:eastAsia="仿宋" w:cs="Times New Roman"/>
          <w:kern w:val="0"/>
          <w:sz w:val="28"/>
          <w:szCs w:val="24"/>
          <w:lang w:val="en"/>
        </w:rPr>
        <w:t>．应急处置：尽可能保持现场，在安全事故发现后</w:t>
      </w:r>
      <w:r>
        <w:rPr>
          <w:rFonts w:hint="eastAsia" w:ascii="仿宋" w:hAnsi="仿宋" w:eastAsia="仿宋" w:cs="Times New Roman"/>
          <w:kern w:val="0"/>
          <w:sz w:val="28"/>
          <w:szCs w:val="24"/>
        </w:rPr>
        <w:t>10</w:t>
      </w:r>
      <w:r>
        <w:rPr>
          <w:rFonts w:hint="eastAsia" w:ascii="仿宋" w:hAnsi="仿宋" w:eastAsia="仿宋" w:cs="Times New Roman"/>
          <w:kern w:val="0"/>
          <w:sz w:val="28"/>
          <w:szCs w:val="24"/>
          <w:lang w:val="en"/>
        </w:rPr>
        <w:t>分钟响应，在</w:t>
      </w:r>
      <w:r>
        <w:rPr>
          <w:rFonts w:hint="eastAsia" w:ascii="仿宋" w:hAnsi="仿宋" w:eastAsia="仿宋" w:cs="Times New Roman"/>
          <w:kern w:val="0"/>
          <w:sz w:val="28"/>
          <w:szCs w:val="24"/>
        </w:rPr>
        <w:t>30</w:t>
      </w:r>
      <w:r>
        <w:rPr>
          <w:rFonts w:hint="eastAsia" w:ascii="仿宋" w:hAnsi="仿宋" w:eastAsia="仿宋" w:cs="Times New Roman"/>
          <w:kern w:val="0"/>
          <w:sz w:val="28"/>
          <w:szCs w:val="24"/>
          <w:lang w:val="en"/>
        </w:rPr>
        <w:t>分钟内必须按规定的处置措施进行处理；</w:t>
      </w:r>
    </w:p>
    <w:p>
      <w:pPr>
        <w:widowControl/>
        <w:jc w:val="left"/>
        <w:rPr>
          <w:rFonts w:ascii="仿宋" w:hAnsi="仿宋" w:eastAsia="仿宋" w:cs="宋体"/>
          <w:kern w:val="0"/>
          <w:szCs w:val="23"/>
          <w:lang w:val="en"/>
        </w:rPr>
      </w:pPr>
      <w:r>
        <w:rPr>
          <w:rFonts w:hint="eastAsia" w:ascii="仿宋" w:hAnsi="仿宋" w:eastAsia="仿宋" w:cs="Times New Roman"/>
          <w:kern w:val="0"/>
          <w:sz w:val="28"/>
          <w:szCs w:val="24"/>
        </w:rPr>
        <w:tab/>
      </w:r>
      <w:r>
        <w:rPr>
          <w:rFonts w:hint="eastAsia" w:ascii="仿宋" w:hAnsi="仿宋" w:eastAsia="仿宋" w:cs="Times New Roman"/>
          <w:kern w:val="0"/>
          <w:sz w:val="28"/>
          <w:szCs w:val="24"/>
        </w:rPr>
        <w:t xml:space="preserve"> 4</w:t>
      </w:r>
      <w:r>
        <w:rPr>
          <w:rFonts w:hint="eastAsia" w:ascii="仿宋" w:hAnsi="仿宋" w:eastAsia="仿宋" w:cs="Times New Roman"/>
          <w:kern w:val="0"/>
          <w:sz w:val="28"/>
          <w:szCs w:val="24"/>
          <w:lang w:val="en"/>
        </w:rPr>
        <w:t>．情况报告：在技术人员采取相应的应急措施后，各值班人员要负责及时将备案汇总向校党政办报告。校办根据实际情况，向当日值班校领导、主管校领导汇报或向省教育厅主管部门及省公安厅主管部门汇报；</w:t>
      </w:r>
    </w:p>
    <w:p>
      <w:pPr>
        <w:widowControl/>
        <w:jc w:val="left"/>
        <w:rPr>
          <w:rFonts w:ascii="仿宋" w:hAnsi="仿宋" w:eastAsia="仿宋" w:cs="宋体"/>
          <w:kern w:val="0"/>
          <w:szCs w:val="23"/>
          <w:lang w:val="en"/>
        </w:rPr>
      </w:pPr>
      <w:r>
        <w:rPr>
          <w:rFonts w:hint="eastAsia" w:ascii="仿宋" w:hAnsi="仿宋" w:eastAsia="仿宋" w:cs="Times New Roman"/>
          <w:kern w:val="0"/>
          <w:sz w:val="28"/>
          <w:szCs w:val="24"/>
        </w:rPr>
        <w:tab/>
      </w:r>
      <w:r>
        <w:rPr>
          <w:rFonts w:hint="eastAsia" w:ascii="仿宋" w:hAnsi="仿宋" w:eastAsia="仿宋" w:cs="Times New Roman"/>
          <w:kern w:val="0"/>
          <w:sz w:val="28"/>
          <w:szCs w:val="24"/>
        </w:rPr>
        <w:t xml:space="preserve"> 5</w:t>
      </w:r>
      <w:r>
        <w:rPr>
          <w:rFonts w:hint="eastAsia" w:ascii="仿宋" w:hAnsi="仿宋" w:eastAsia="仿宋" w:cs="Times New Roman"/>
          <w:kern w:val="0"/>
          <w:sz w:val="28"/>
          <w:szCs w:val="24"/>
          <w:lang w:val="en"/>
        </w:rPr>
        <w:t>．发布预警：在三明学院网络信息安全工作领导的部署下，向相关职能部门发布预警；</w:t>
      </w:r>
    </w:p>
    <w:p>
      <w:pPr>
        <w:widowControl/>
        <w:jc w:val="left"/>
        <w:rPr>
          <w:rFonts w:ascii="仿宋" w:hAnsi="仿宋" w:eastAsia="仿宋" w:cs="Times New Roman"/>
          <w:kern w:val="0"/>
          <w:sz w:val="28"/>
          <w:szCs w:val="24"/>
          <w:lang w:val="en"/>
        </w:rPr>
      </w:pPr>
      <w:r>
        <w:rPr>
          <w:rFonts w:hint="eastAsia" w:ascii="仿宋" w:hAnsi="仿宋" w:eastAsia="仿宋" w:cs="Times New Roman"/>
          <w:kern w:val="0"/>
          <w:sz w:val="28"/>
          <w:szCs w:val="24"/>
        </w:rPr>
        <w:tab/>
      </w:r>
      <w:r>
        <w:rPr>
          <w:rFonts w:hint="eastAsia" w:ascii="仿宋" w:hAnsi="仿宋" w:eastAsia="仿宋" w:cs="Times New Roman"/>
          <w:kern w:val="0"/>
          <w:sz w:val="28"/>
          <w:szCs w:val="24"/>
        </w:rPr>
        <w:t xml:space="preserve"> 6</w:t>
      </w:r>
      <w:r>
        <w:rPr>
          <w:rFonts w:hint="eastAsia" w:ascii="仿宋" w:hAnsi="仿宋" w:eastAsia="仿宋" w:cs="Times New Roman"/>
          <w:kern w:val="0"/>
          <w:sz w:val="28"/>
          <w:szCs w:val="24"/>
          <w:lang w:val="en"/>
        </w:rPr>
        <w:t>．预案终止：技术人员根据事件处理的结果或领导指示，恢复网络连接及其相应措施以终止预案恢复正常使用。</w:t>
      </w:r>
    </w:p>
    <w:p>
      <w:pPr>
        <w:widowControl/>
        <w:ind w:firstLine="562" w:firstLineChars="200"/>
        <w:jc w:val="left"/>
        <w:rPr>
          <w:rFonts w:ascii="仿宋" w:hAnsi="仿宋" w:eastAsia="仿宋" w:cs="宋体"/>
          <w:b/>
          <w:kern w:val="0"/>
          <w:szCs w:val="23"/>
          <w:lang w:val="en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4"/>
          <w:lang w:val="en"/>
        </w:rPr>
        <w:t>四、保障措施</w:t>
      </w:r>
    </w:p>
    <w:p>
      <w:pPr>
        <w:widowControl/>
        <w:jc w:val="left"/>
        <w:rPr>
          <w:rFonts w:ascii="仿宋" w:hAnsi="仿宋" w:eastAsia="仿宋" w:cs="宋体"/>
          <w:kern w:val="0"/>
          <w:szCs w:val="23"/>
          <w:lang w:val="en"/>
        </w:rPr>
      </w:pPr>
      <w:r>
        <w:rPr>
          <w:rFonts w:hint="eastAsia" w:ascii="仿宋" w:hAnsi="仿宋" w:eastAsia="仿宋" w:cs="Times New Roman"/>
          <w:kern w:val="0"/>
          <w:sz w:val="28"/>
          <w:szCs w:val="24"/>
        </w:rPr>
        <w:tab/>
      </w:r>
      <w:r>
        <w:rPr>
          <w:rFonts w:hint="eastAsia" w:ascii="仿宋" w:hAnsi="仿宋" w:eastAsia="仿宋" w:cs="Times New Roman"/>
          <w:kern w:val="0"/>
          <w:sz w:val="28"/>
          <w:szCs w:val="24"/>
          <w:lang w:val="en"/>
        </w:rPr>
        <w:t>（一）人员保障</w:t>
      </w:r>
    </w:p>
    <w:p>
      <w:pPr>
        <w:widowControl/>
        <w:jc w:val="left"/>
        <w:rPr>
          <w:rFonts w:ascii="仿宋" w:hAnsi="仿宋" w:eastAsia="仿宋" w:cs="宋体"/>
          <w:kern w:val="0"/>
          <w:szCs w:val="23"/>
          <w:lang w:val="en"/>
        </w:rPr>
      </w:pPr>
      <w:r>
        <w:rPr>
          <w:rFonts w:hint="eastAsia" w:ascii="仿宋" w:hAnsi="仿宋" w:eastAsia="仿宋" w:cs="Times New Roman"/>
          <w:kern w:val="0"/>
          <w:sz w:val="28"/>
          <w:szCs w:val="24"/>
        </w:rPr>
        <w:tab/>
      </w:r>
      <w:r>
        <w:rPr>
          <w:rFonts w:hint="eastAsia" w:ascii="仿宋" w:hAnsi="仿宋" w:eastAsia="仿宋" w:cs="Times New Roman"/>
          <w:kern w:val="0"/>
          <w:sz w:val="28"/>
          <w:szCs w:val="24"/>
        </w:rPr>
        <w:t xml:space="preserve"> </w:t>
      </w:r>
      <w:r>
        <w:rPr>
          <w:rFonts w:hint="eastAsia" w:ascii="仿宋" w:hAnsi="仿宋" w:eastAsia="仿宋" w:cs="Times New Roman"/>
          <w:kern w:val="0"/>
          <w:sz w:val="28"/>
          <w:szCs w:val="24"/>
          <w:lang w:val="en"/>
        </w:rPr>
        <w:t>敏感期间，安排</w:t>
      </w:r>
      <w:r>
        <w:rPr>
          <w:rFonts w:hint="eastAsia" w:ascii="仿宋" w:hAnsi="仿宋" w:eastAsia="仿宋" w:cs="Times New Roman"/>
          <w:kern w:val="0"/>
          <w:sz w:val="28"/>
          <w:szCs w:val="24"/>
        </w:rPr>
        <w:t>24</w:t>
      </w:r>
      <w:r>
        <w:rPr>
          <w:rFonts w:hint="eastAsia" w:ascii="仿宋" w:hAnsi="仿宋" w:eastAsia="仿宋" w:cs="Times New Roman"/>
          <w:kern w:val="0"/>
          <w:sz w:val="28"/>
          <w:szCs w:val="24"/>
          <w:lang w:val="en"/>
        </w:rPr>
        <w:t>小时专人值班。各学院、部门、所安排网络安全员</w:t>
      </w:r>
      <w:r>
        <w:rPr>
          <w:rFonts w:hint="eastAsia" w:ascii="仿宋" w:hAnsi="仿宋" w:eastAsia="仿宋" w:cs="Times New Roman"/>
          <w:kern w:val="0"/>
          <w:sz w:val="28"/>
          <w:szCs w:val="24"/>
        </w:rPr>
        <w:t>24</w:t>
      </w:r>
      <w:r>
        <w:rPr>
          <w:rFonts w:hint="eastAsia" w:ascii="仿宋" w:hAnsi="仿宋" w:eastAsia="仿宋" w:cs="Times New Roman"/>
          <w:kern w:val="0"/>
          <w:sz w:val="28"/>
          <w:szCs w:val="24"/>
          <w:lang w:val="en"/>
        </w:rPr>
        <w:t>小时监控网页的互动栏目等。</w:t>
      </w:r>
    </w:p>
    <w:p>
      <w:pPr>
        <w:widowControl/>
        <w:jc w:val="left"/>
        <w:rPr>
          <w:rFonts w:ascii="仿宋" w:hAnsi="仿宋" w:eastAsia="仿宋" w:cs="宋体"/>
          <w:kern w:val="0"/>
          <w:szCs w:val="23"/>
          <w:lang w:val="en"/>
        </w:rPr>
      </w:pPr>
      <w:r>
        <w:rPr>
          <w:rFonts w:hint="eastAsia" w:ascii="仿宋" w:hAnsi="仿宋" w:eastAsia="仿宋" w:cs="Times New Roman"/>
          <w:kern w:val="0"/>
          <w:sz w:val="28"/>
          <w:szCs w:val="24"/>
        </w:rPr>
        <w:tab/>
      </w:r>
      <w:r>
        <w:rPr>
          <w:rFonts w:hint="eastAsia" w:ascii="仿宋" w:hAnsi="仿宋" w:eastAsia="仿宋" w:cs="Times New Roman"/>
          <w:kern w:val="0"/>
          <w:sz w:val="28"/>
          <w:szCs w:val="24"/>
          <w:lang w:val="en"/>
        </w:rPr>
        <w:t>（二）技术保障</w:t>
      </w:r>
    </w:p>
    <w:p>
      <w:pPr>
        <w:widowControl/>
        <w:jc w:val="left"/>
        <w:rPr>
          <w:rFonts w:ascii="仿宋" w:hAnsi="仿宋" w:eastAsia="仿宋" w:cs="宋体"/>
          <w:kern w:val="0"/>
          <w:szCs w:val="23"/>
          <w:lang w:val="en"/>
        </w:rPr>
      </w:pPr>
      <w:r>
        <w:rPr>
          <w:rFonts w:hint="eastAsia" w:ascii="仿宋" w:hAnsi="仿宋" w:eastAsia="仿宋" w:cs="Times New Roman"/>
          <w:kern w:val="0"/>
          <w:sz w:val="28"/>
          <w:szCs w:val="24"/>
        </w:rPr>
        <w:tab/>
      </w:r>
      <w:r>
        <w:rPr>
          <w:rFonts w:hint="eastAsia" w:ascii="仿宋" w:hAnsi="仿宋" w:eastAsia="仿宋" w:cs="Times New Roman"/>
          <w:kern w:val="0"/>
          <w:sz w:val="28"/>
          <w:szCs w:val="24"/>
        </w:rPr>
        <w:t xml:space="preserve"> </w:t>
      </w:r>
      <w:r>
        <w:rPr>
          <w:rFonts w:hint="eastAsia" w:ascii="仿宋" w:hAnsi="仿宋" w:eastAsia="仿宋" w:cs="Times New Roman"/>
          <w:kern w:val="0"/>
          <w:sz w:val="28"/>
          <w:szCs w:val="24"/>
          <w:lang w:val="en"/>
        </w:rPr>
        <w:t>防火墙系统、WAF、IPS、漏洞扫描、数据库安全审计、抗拒绝服务产品系统、运维安全管理产品系统（堡垒机）、入侵防护产品系统。网络中心人员可通过远程环境或现场操作及时反应，并由网络安全产品厂家的技术支持。网页的互动栏目采用先审后发机制。</w:t>
      </w:r>
    </w:p>
    <w:p>
      <w:pPr>
        <w:widowControl/>
        <w:jc w:val="left"/>
        <w:rPr>
          <w:rFonts w:ascii="仿宋" w:hAnsi="仿宋" w:eastAsia="仿宋" w:cs="宋体"/>
          <w:kern w:val="0"/>
          <w:szCs w:val="23"/>
          <w:lang w:val="en"/>
        </w:rPr>
      </w:pPr>
      <w:r>
        <w:rPr>
          <w:rFonts w:hint="eastAsia" w:ascii="仿宋" w:hAnsi="仿宋" w:eastAsia="仿宋" w:cs="Times New Roman"/>
          <w:kern w:val="0"/>
          <w:sz w:val="28"/>
          <w:szCs w:val="24"/>
        </w:rPr>
        <w:tab/>
      </w:r>
      <w:r>
        <w:rPr>
          <w:rFonts w:hint="eastAsia" w:ascii="仿宋" w:hAnsi="仿宋" w:eastAsia="仿宋" w:cs="Times New Roman"/>
          <w:kern w:val="0"/>
          <w:sz w:val="28"/>
          <w:szCs w:val="24"/>
          <w:lang w:val="en"/>
        </w:rPr>
        <w:t>（三）物质保障</w:t>
      </w:r>
    </w:p>
    <w:p>
      <w:pPr>
        <w:widowControl/>
        <w:ind w:firstLine="140" w:firstLineChars="50"/>
        <w:jc w:val="left"/>
        <w:rPr>
          <w:rFonts w:ascii="仿宋" w:hAnsi="仿宋" w:eastAsia="仿宋" w:cs="宋体"/>
          <w:kern w:val="0"/>
          <w:szCs w:val="23"/>
          <w:lang w:val="en"/>
        </w:rPr>
      </w:pPr>
      <w:r>
        <w:rPr>
          <w:rFonts w:hint="eastAsia" w:ascii="仿宋" w:hAnsi="仿宋" w:eastAsia="仿宋" w:cs="Times New Roman"/>
          <w:kern w:val="0"/>
          <w:sz w:val="28"/>
          <w:szCs w:val="24"/>
        </w:rPr>
        <w:tab/>
      </w:r>
      <w:r>
        <w:rPr>
          <w:rFonts w:hint="eastAsia" w:ascii="仿宋" w:hAnsi="仿宋" w:eastAsia="仿宋" w:cs="Times New Roman"/>
          <w:kern w:val="0"/>
          <w:sz w:val="28"/>
          <w:szCs w:val="24"/>
        </w:rPr>
        <w:t xml:space="preserve"> </w:t>
      </w:r>
      <w:r>
        <w:rPr>
          <w:rFonts w:hint="eastAsia" w:ascii="仿宋" w:hAnsi="仿宋" w:eastAsia="仿宋" w:cs="Times New Roman"/>
          <w:kern w:val="0"/>
          <w:sz w:val="28"/>
          <w:szCs w:val="24"/>
          <w:lang w:val="en"/>
        </w:rPr>
        <w:t>关键岗位配备有移动电话，保证</w:t>
      </w:r>
      <w:r>
        <w:rPr>
          <w:rFonts w:hint="eastAsia" w:ascii="仿宋" w:hAnsi="仿宋" w:eastAsia="仿宋" w:cs="Times New Roman"/>
          <w:kern w:val="0"/>
          <w:sz w:val="28"/>
          <w:szCs w:val="24"/>
        </w:rPr>
        <w:t>24</w:t>
      </w:r>
      <w:r>
        <w:rPr>
          <w:rFonts w:hint="eastAsia" w:ascii="仿宋" w:hAnsi="仿宋" w:eastAsia="仿宋" w:cs="Times New Roman"/>
          <w:kern w:val="0"/>
          <w:sz w:val="28"/>
          <w:szCs w:val="24"/>
          <w:lang w:val="en"/>
        </w:rPr>
        <w:t>小时开机。</w:t>
      </w:r>
    </w:p>
    <w:p>
      <w:pPr>
        <w:widowControl/>
        <w:jc w:val="left"/>
        <w:rPr>
          <w:rFonts w:ascii="仿宋" w:hAnsi="仿宋" w:eastAsia="仿宋" w:cs="宋体"/>
          <w:kern w:val="0"/>
          <w:szCs w:val="23"/>
          <w:lang w:val="en"/>
        </w:rPr>
      </w:pPr>
      <w:r>
        <w:rPr>
          <w:rFonts w:hint="eastAsia" w:ascii="仿宋" w:hAnsi="仿宋" w:eastAsia="仿宋" w:cs="Times New Roman"/>
          <w:kern w:val="0"/>
          <w:sz w:val="28"/>
          <w:szCs w:val="24"/>
        </w:rPr>
        <w:tab/>
      </w:r>
      <w:r>
        <w:rPr>
          <w:rFonts w:hint="eastAsia" w:ascii="仿宋" w:hAnsi="仿宋" w:eastAsia="仿宋" w:cs="Times New Roman"/>
          <w:kern w:val="0"/>
          <w:sz w:val="28"/>
          <w:szCs w:val="24"/>
          <w:lang w:val="en"/>
        </w:rPr>
        <w:t>（四）训练和演练</w:t>
      </w:r>
    </w:p>
    <w:p>
      <w:pPr>
        <w:widowControl/>
        <w:jc w:val="left"/>
        <w:rPr>
          <w:rFonts w:ascii="仿宋" w:hAnsi="仿宋" w:eastAsia="仿宋" w:cs="宋体"/>
          <w:kern w:val="0"/>
          <w:szCs w:val="23"/>
          <w:lang w:val="en"/>
        </w:rPr>
      </w:pPr>
      <w:r>
        <w:rPr>
          <w:rFonts w:hint="eastAsia" w:ascii="仿宋" w:hAnsi="仿宋" w:eastAsia="仿宋" w:cs="Times New Roman"/>
          <w:kern w:val="0"/>
          <w:sz w:val="28"/>
          <w:szCs w:val="24"/>
        </w:rPr>
        <w:tab/>
      </w:r>
      <w:r>
        <w:rPr>
          <w:rFonts w:hint="eastAsia" w:ascii="仿宋" w:hAnsi="仿宋" w:eastAsia="仿宋" w:cs="Times New Roman"/>
          <w:kern w:val="0"/>
          <w:sz w:val="28"/>
          <w:szCs w:val="24"/>
        </w:rPr>
        <w:t xml:space="preserve"> </w:t>
      </w:r>
      <w:r>
        <w:rPr>
          <w:rFonts w:hint="eastAsia" w:ascii="仿宋" w:hAnsi="仿宋" w:eastAsia="仿宋" w:cs="Times New Roman"/>
          <w:kern w:val="0"/>
          <w:sz w:val="28"/>
          <w:szCs w:val="24"/>
          <w:lang w:val="en"/>
        </w:rPr>
        <w:t>通过校内各种宣传形式对师生员工进行正面引导、宣传并落实我校园关于网络安全的各项规章制度。各学院、处、所安排人员参加公安部门的网络安全培训。敏感时期之前，在校园网络安全领导小组统一部署下，安排全校范围演练。</w:t>
      </w:r>
    </w:p>
    <w:p>
      <w:pPr>
        <w:widowControl/>
        <w:ind w:firstLine="562" w:firstLineChars="200"/>
        <w:jc w:val="left"/>
        <w:rPr>
          <w:rFonts w:ascii="仿宋" w:hAnsi="仿宋" w:eastAsia="仿宋" w:cs="宋体"/>
          <w:b/>
          <w:kern w:val="0"/>
          <w:szCs w:val="23"/>
          <w:lang w:val="en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4"/>
          <w:lang w:val="en"/>
        </w:rPr>
        <w:t>五、工作要求</w:t>
      </w:r>
    </w:p>
    <w:p>
      <w:pPr>
        <w:widowControl/>
        <w:spacing w:after="300"/>
        <w:jc w:val="left"/>
        <w:rPr>
          <w:rFonts w:ascii="仿宋" w:hAnsi="仿宋" w:eastAsia="仿宋" w:cs="Times New Roman"/>
          <w:sz w:val="28"/>
          <w:szCs w:val="24"/>
        </w:rPr>
      </w:pPr>
      <w:r>
        <w:rPr>
          <w:rFonts w:hint="eastAsia" w:ascii="仿宋" w:hAnsi="仿宋" w:eastAsia="仿宋" w:cs="Times New Roman"/>
          <w:sz w:val="28"/>
          <w:szCs w:val="24"/>
        </w:rPr>
        <w:tab/>
      </w:r>
      <w:r>
        <w:rPr>
          <w:rFonts w:hint="eastAsia" w:ascii="仿宋" w:hAnsi="仿宋" w:eastAsia="仿宋" w:cs="Times New Roman"/>
          <w:sz w:val="28"/>
          <w:szCs w:val="24"/>
        </w:rPr>
        <w:t xml:space="preserve"> 所有值班人员必须坚持在岗、保证通讯畅通、工作认真负责。如在网络安全突发事件出现擅自离岗、脱岗的行为，造成学校不可挽回的损失，学校将按相关规定对其进行处理。</w:t>
      </w:r>
    </w:p>
    <w:p>
      <w:pPr>
        <w:widowControl/>
        <w:adjustRightInd w:val="0"/>
        <w:snapToGrid w:val="0"/>
        <w:ind w:firstLine="480"/>
        <w:jc w:val="right"/>
        <w:rPr>
          <w:rFonts w:ascii="仿宋" w:hAnsi="仿宋" w:eastAsia="仿宋" w:cs="Helvetica"/>
          <w:b/>
          <w:kern w:val="0"/>
          <w:sz w:val="28"/>
          <w:szCs w:val="28"/>
          <w:lang w:val="en"/>
        </w:rPr>
      </w:pPr>
      <w:r>
        <w:rPr>
          <w:rFonts w:hint="eastAsia" w:ascii="仿宋" w:hAnsi="仿宋" w:eastAsia="仿宋" w:cs="Helvetica"/>
          <w:b/>
          <w:kern w:val="0"/>
          <w:sz w:val="28"/>
          <w:szCs w:val="28"/>
          <w:lang w:val="en"/>
        </w:rPr>
        <w:t>三明学院网络信息安全工作领导小组</w:t>
      </w:r>
    </w:p>
    <w:p>
      <w:pPr>
        <w:widowControl/>
        <w:adjustRightInd w:val="0"/>
        <w:snapToGrid w:val="0"/>
        <w:ind w:right="560" w:firstLine="5481" w:firstLineChars="1950"/>
        <w:rPr>
          <w:rFonts w:ascii="仿宋" w:hAnsi="仿宋" w:eastAsia="仿宋" w:cs="Helvetica"/>
          <w:b/>
          <w:kern w:val="0"/>
          <w:sz w:val="28"/>
          <w:szCs w:val="28"/>
          <w:lang w:val="en"/>
        </w:rPr>
      </w:pPr>
      <w:r>
        <w:rPr>
          <w:rFonts w:hint="eastAsia" w:ascii="仿宋" w:hAnsi="仿宋" w:eastAsia="仿宋" w:cs="Helvetica"/>
          <w:b/>
          <w:kern w:val="0"/>
          <w:sz w:val="28"/>
          <w:szCs w:val="28"/>
          <w:lang w:val="en"/>
        </w:rPr>
        <w:t>2017年7月</w:t>
      </w:r>
    </w:p>
    <w:p>
      <w:pPr>
        <w:rPr>
          <w:rFonts w:ascii="仿宋" w:hAnsi="仿宋" w:eastAsia="仿宋"/>
          <w:sz w:val="28"/>
          <w:lang w:val="e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FC1602"/>
    <w:multiLevelType w:val="multilevel"/>
    <w:tmpl w:val="4CFC1602"/>
    <w:lvl w:ilvl="0" w:tentative="0">
      <w:start w:val="1"/>
      <w:numFmt w:val="chineseCountingThousand"/>
      <w:pStyle w:val="2"/>
      <w:lvlText w:val="第%1章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ODE0NjgzYjAwYzNlOTYxMGY3ZThiNThmNjg4NWIifQ=="/>
  </w:docVars>
  <w:rsids>
    <w:rsidRoot w:val="00705A04"/>
    <w:rsid w:val="000273BE"/>
    <w:rsid w:val="00284DA0"/>
    <w:rsid w:val="00517B26"/>
    <w:rsid w:val="005A5FC4"/>
    <w:rsid w:val="0061742F"/>
    <w:rsid w:val="006B7EB9"/>
    <w:rsid w:val="00705A04"/>
    <w:rsid w:val="00843027"/>
    <w:rsid w:val="008519A7"/>
    <w:rsid w:val="00880BAF"/>
    <w:rsid w:val="00883A11"/>
    <w:rsid w:val="009C1AA7"/>
    <w:rsid w:val="00A0410F"/>
    <w:rsid w:val="00BE7A0B"/>
    <w:rsid w:val="00C0376A"/>
    <w:rsid w:val="00C65C40"/>
    <w:rsid w:val="00FD0CC1"/>
    <w:rsid w:val="6F17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Calibri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rFonts w:eastAsia="黑体"/>
      <w:b/>
      <w:kern w:val="44"/>
      <w:sz w:val="20"/>
    </w:rPr>
  </w:style>
  <w:style w:type="paragraph" w:styleId="3">
    <w:name w:val="heading 2"/>
    <w:basedOn w:val="1"/>
    <w:next w:val="1"/>
    <w:link w:val="16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7"/>
    <w:autoRedefine/>
    <w:qFormat/>
    <w:uiPriority w:val="99"/>
    <w:pPr>
      <w:keepNext/>
      <w:keepLines/>
      <w:spacing w:before="260" w:after="260" w:line="416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99"/>
    <w:pPr>
      <w:keepNext/>
      <w:tabs>
        <w:tab w:val="center" w:pos="4153"/>
      </w:tabs>
      <w:spacing w:beforeLines="50" w:afterLines="150" w:line="240" w:lineRule="auto"/>
      <w:jc w:val="center"/>
    </w:pPr>
    <w:rPr>
      <w:rFonts w:ascii="宋体" w:hAnsi="宋体" w:cs="Times New Roman"/>
      <w:szCs w:val="24"/>
    </w:rPr>
  </w:style>
  <w:style w:type="paragraph" w:styleId="6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19"/>
    <w:qFormat/>
    <w:uiPriority w:val="99"/>
    <w:pPr>
      <w:spacing w:before="240" w:after="60" w:line="312" w:lineRule="auto"/>
      <w:jc w:val="left"/>
      <w:outlineLvl w:val="2"/>
    </w:pPr>
    <w:rPr>
      <w:rFonts w:ascii="Cambria" w:hAnsi="Cambria" w:eastAsia="黑体"/>
      <w:b/>
      <w:kern w:val="28"/>
      <w:sz w:val="32"/>
    </w:rPr>
  </w:style>
  <w:style w:type="paragraph" w:styleId="9">
    <w:name w:val="Normal (Web)"/>
    <w:basedOn w:val="1"/>
    <w:semiHidden/>
    <w:unhideWhenUsed/>
    <w:uiPriority w:val="99"/>
    <w:pPr>
      <w:widowControl/>
      <w:spacing w:after="300"/>
      <w:jc w:val="left"/>
    </w:pPr>
    <w:rPr>
      <w:rFonts w:ascii="宋体" w:hAnsi="宋体" w:cs="宋体"/>
      <w:color w:val="333333"/>
      <w:kern w:val="0"/>
      <w:sz w:val="23"/>
      <w:szCs w:val="23"/>
    </w:rPr>
  </w:style>
  <w:style w:type="paragraph" w:styleId="10">
    <w:name w:val="Title"/>
    <w:basedOn w:val="1"/>
    <w:next w:val="1"/>
    <w:link w:val="18"/>
    <w:qFormat/>
    <w:uiPriority w:val="99"/>
    <w:pPr>
      <w:spacing w:before="240" w:after="60"/>
      <w:jc w:val="left"/>
      <w:outlineLvl w:val="1"/>
    </w:pPr>
    <w:rPr>
      <w:rFonts w:ascii="Cambria" w:hAnsi="Cambria" w:eastAsia="黑体"/>
      <w:b/>
      <w:kern w:val="0"/>
      <w:sz w:val="32"/>
    </w:rPr>
  </w:style>
  <w:style w:type="character" w:styleId="13">
    <w:name w:val="Strong"/>
    <w:qFormat/>
    <w:uiPriority w:val="99"/>
    <w:rPr>
      <w:rFonts w:cs="Times New Roman"/>
      <w:b/>
    </w:rPr>
  </w:style>
  <w:style w:type="character" w:styleId="14">
    <w:name w:val="Emphasis"/>
    <w:qFormat/>
    <w:uiPriority w:val="99"/>
    <w:rPr>
      <w:rFonts w:cs="Times New Roman"/>
      <w:i/>
    </w:rPr>
  </w:style>
  <w:style w:type="character" w:customStyle="1" w:styleId="15">
    <w:name w:val="标题 1 Char"/>
    <w:link w:val="2"/>
    <w:uiPriority w:val="99"/>
    <w:rPr>
      <w:rFonts w:ascii="Times New Roman" w:hAnsi="Times New Roman" w:eastAsia="黑体"/>
      <w:b/>
      <w:kern w:val="44"/>
    </w:rPr>
  </w:style>
  <w:style w:type="character" w:customStyle="1" w:styleId="16">
    <w:name w:val="标题 2 Char"/>
    <w:link w:val="3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17">
    <w:name w:val="标题 3 Char"/>
    <w:link w:val="4"/>
    <w:uiPriority w:val="99"/>
    <w:rPr>
      <w:rFonts w:ascii="Times New Roman" w:hAnsi="Times New Roman"/>
      <w:b/>
      <w:kern w:val="2"/>
      <w:sz w:val="32"/>
    </w:rPr>
  </w:style>
  <w:style w:type="character" w:customStyle="1" w:styleId="18">
    <w:name w:val="标题 Char"/>
    <w:link w:val="10"/>
    <w:autoRedefine/>
    <w:qFormat/>
    <w:uiPriority w:val="99"/>
    <w:rPr>
      <w:rFonts w:ascii="Cambria" w:hAnsi="Cambria" w:eastAsia="黑体"/>
      <w:b/>
      <w:sz w:val="32"/>
    </w:rPr>
  </w:style>
  <w:style w:type="character" w:customStyle="1" w:styleId="19">
    <w:name w:val="副标题 Char"/>
    <w:link w:val="8"/>
    <w:uiPriority w:val="99"/>
    <w:rPr>
      <w:rFonts w:ascii="Cambria" w:hAnsi="Cambria" w:eastAsia="黑体"/>
      <w:b/>
      <w:kern w:val="28"/>
      <w:sz w:val="32"/>
    </w:rPr>
  </w:style>
  <w:style w:type="character" w:customStyle="1" w:styleId="20">
    <w:name w:val="页眉 Char"/>
    <w:basedOn w:val="12"/>
    <w:link w:val="7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1">
    <w:name w:val="页脚 Char"/>
    <w:basedOn w:val="12"/>
    <w:link w:val="6"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177</Words>
  <Characters>1015</Characters>
  <Lines>8</Lines>
  <Paragraphs>2</Paragraphs>
  <TotalTime>92</TotalTime>
  <ScaleCrop>false</ScaleCrop>
  <LinksUpToDate>false</LinksUpToDate>
  <CharactersWithSpaces>1190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2017-06-28T08:54:00Z</dcterms:created>
  <dc:creator>余建</dc:creator>
  <cp:lastModifiedBy>媛子</cp:lastModifiedBy>
  <dcterms:modified xsi:type="dcterms:W3CDTF">2025-08-20T06:05:01Z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C07151E7742443DB84D841052EA87423_13</vt:lpwstr>
  </property>
</Properties>
</file>